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4391"/>
        <w:gridCol w:w="2983"/>
      </w:tblGrid>
      <w:tr w:rsidR="00757150" w:rsidTr="00757150">
        <w:tc>
          <w:tcPr>
            <w:tcW w:w="2197" w:type="dxa"/>
            <w:hideMark/>
          </w:tcPr>
          <w:p w:rsidR="00757150" w:rsidRDefault="00757150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757150" w:rsidRDefault="00757150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757150" w:rsidRDefault="00757150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391" w:type="dxa"/>
            <w:hideMark/>
          </w:tcPr>
          <w:p w:rsidR="00757150" w:rsidRDefault="00757150">
            <w:pPr>
              <w:pStyle w:val="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0" t="0" r="0" b="0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:rsidR="00757150" w:rsidRDefault="00757150">
            <w:pPr>
              <w:pStyle w:val="Normal"/>
              <w:spacing w:before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57150" w:rsidRPr="00757150" w:rsidRDefault="00757150" w:rsidP="00757150">
      <w:pPr>
        <w:pStyle w:val="FR1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15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757150" w:rsidRPr="00757150" w:rsidRDefault="00757150" w:rsidP="00757150">
      <w:pPr>
        <w:pStyle w:val="FR2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15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ВНУТРИГОРОДСКОГО МУНИЦИПАЛЬНОГО ОБРАЗОВАНИЯ </w:t>
      </w:r>
    </w:p>
    <w:p w:rsidR="00757150" w:rsidRPr="00757150" w:rsidRDefault="00757150" w:rsidP="00757150">
      <w:pPr>
        <w:pStyle w:val="FR2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15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ГОРОДА ФЕДЕРАЛЬНОГО ЗНАЧЕНИЯ САНКТ-ПЕТЕРБУРГА </w:t>
      </w:r>
    </w:p>
    <w:p w:rsidR="00757150" w:rsidRDefault="00757150" w:rsidP="00757150">
      <w:pPr>
        <w:pStyle w:val="FR2"/>
        <w:rPr>
          <w:b/>
          <w:bCs/>
          <w:noProof/>
          <w:sz w:val="28"/>
          <w:szCs w:val="28"/>
        </w:rPr>
      </w:pPr>
      <w:r w:rsidRPr="0075715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757150" w:rsidRDefault="00757150" w:rsidP="00757150">
      <w:pPr>
        <w:pStyle w:val="FR2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____________________________________________________________</w:t>
      </w:r>
    </w:p>
    <w:p w:rsidR="00757150" w:rsidRDefault="00757150" w:rsidP="00757150">
      <w:pPr>
        <w:pStyle w:val="FR2"/>
        <w:ind w:left="0"/>
        <w:rPr>
          <w:sz w:val="20"/>
        </w:rPr>
      </w:pPr>
      <w:r>
        <w:rPr>
          <w:sz w:val="20"/>
        </w:rPr>
        <w:t>198264, Санкт-Петербург, ул. Пограничника Гарькавого, дом 22, корпус 3</w:t>
      </w:r>
    </w:p>
    <w:p w:rsidR="00757150" w:rsidRDefault="00757150" w:rsidP="00757150">
      <w:pPr>
        <w:pStyle w:val="FR2"/>
        <w:spacing w:before="0"/>
        <w:ind w:left="0"/>
        <w:rPr>
          <w:b/>
          <w:sz w:val="20"/>
        </w:rPr>
      </w:pPr>
    </w:p>
    <w:p w:rsidR="00757150" w:rsidRDefault="00757150" w:rsidP="00757150">
      <w:pPr>
        <w:pStyle w:val="FR2"/>
        <w:spacing w:before="0"/>
        <w:ind w:left="0"/>
        <w:rPr>
          <w:b/>
          <w:sz w:val="20"/>
        </w:rPr>
      </w:pPr>
    </w:p>
    <w:p w:rsidR="00757150" w:rsidRDefault="00757150" w:rsidP="00757150">
      <w:pPr>
        <w:pStyle w:val="FR2"/>
        <w:spacing w:before="0"/>
        <w:ind w:left="0"/>
        <w:rPr>
          <w:b/>
          <w:spacing w:val="80"/>
        </w:rPr>
      </w:pPr>
      <w:r>
        <w:rPr>
          <w:b/>
          <w:spacing w:val="80"/>
        </w:rPr>
        <w:t>РЕШЕНИЕ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__.__.____ г. № ___</w:t>
      </w:r>
    </w:p>
    <w:p w:rsidR="00757150" w:rsidRDefault="00757150" w:rsidP="00757150">
      <w:pPr>
        <w:pStyle w:val="FR3"/>
        <w:spacing w:before="0"/>
        <w:ind w:left="0" w:right="4253"/>
        <w:rPr>
          <w:rFonts w:ascii="Times New Roman" w:hAnsi="Times New Roman"/>
          <w:b/>
          <w:bCs/>
          <w:i/>
          <w:sz w:val="20"/>
        </w:rPr>
      </w:pP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Об утверждении отчета об исполнении </w:t>
      </w:r>
      <w:r>
        <w:rPr>
          <w:rFonts w:ascii="Times New Roman" w:hAnsi="Times New Roman"/>
          <w:bCs/>
          <w:i/>
          <w:sz w:val="20"/>
        </w:rPr>
        <w:t xml:space="preserve">бюджета 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 xml:space="preserve">внутригородского муниципального образования 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 xml:space="preserve">города федерального значения Санкт-Петербурга 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Cs/>
          <w:i/>
          <w:sz w:val="20"/>
        </w:rPr>
        <w:t>муниципальный округ Сосновая Поляна за 2021 год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/>
          <w:i/>
          <w:iCs/>
        </w:rPr>
      </w:pP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Статья 1.</w:t>
      </w: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/>
          <w:i/>
          <w:iCs/>
        </w:rPr>
      </w:pPr>
    </w:p>
    <w:p w:rsidR="00757150" w:rsidRDefault="00757150" w:rsidP="00757150">
      <w:pPr>
        <w:pStyle w:val="FR3"/>
        <w:spacing w:before="0"/>
        <w:ind w:left="0"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Сосновая Поляна за 2021 год по доходам в сумме 131 191,3 тыс. руб., по расходам в сумме 128 744,4 тыс. руб., с профицитом в сумме 2 446,9 тыс. руб. и со следующими показателями:</w:t>
      </w:r>
    </w:p>
    <w:p w:rsidR="00757150" w:rsidRDefault="00757150" w:rsidP="00757150">
      <w:pPr>
        <w:pStyle w:val="FR3"/>
        <w:numPr>
          <w:ilvl w:val="0"/>
          <w:numId w:val="1"/>
        </w:numPr>
        <w:tabs>
          <w:tab w:val="clear" w:pos="720"/>
          <w:tab w:val="num" w:pos="1068"/>
        </w:tabs>
        <w:spacing w:before="0"/>
        <w:ind w:left="1068" w:hanging="64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доходов бюджета внутригородского муниципального образования города федерального значения Санкт-Петербурга муниципальный округ Сосновая Поляна за 2021 год по кодам классификации доходов бюджета согласно приложению 1 к настоящему Решению;</w:t>
      </w:r>
    </w:p>
    <w:p w:rsidR="00757150" w:rsidRDefault="00757150" w:rsidP="00757150">
      <w:pPr>
        <w:pStyle w:val="FR3"/>
        <w:numPr>
          <w:ilvl w:val="0"/>
          <w:numId w:val="1"/>
        </w:numPr>
        <w:tabs>
          <w:tab w:val="clear" w:pos="720"/>
          <w:tab w:val="num" w:pos="1068"/>
        </w:tabs>
        <w:spacing w:before="0"/>
        <w:ind w:left="1068" w:hanging="64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расходов бюджета внутригородского муниципального образования города федерального значения Санкт-Петербурга муниципальный округ Сосновая Поляна за 2021 год по ведомственной структуре расходов бюджета согласно приложению 2 к настоящему Решению;</w:t>
      </w:r>
    </w:p>
    <w:p w:rsidR="00757150" w:rsidRDefault="00757150" w:rsidP="00757150">
      <w:pPr>
        <w:pStyle w:val="FR3"/>
        <w:numPr>
          <w:ilvl w:val="0"/>
          <w:numId w:val="1"/>
        </w:numPr>
        <w:tabs>
          <w:tab w:val="clear" w:pos="720"/>
          <w:tab w:val="num" w:pos="1068"/>
        </w:tabs>
        <w:spacing w:before="0"/>
        <w:ind w:left="1068" w:hanging="64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расходов бюджета внутригородского муниципального образования города федерального значения Санкт-Петербурга муниципальный округ Сосновая Поляна за 2021 год по разделам и подразделам классификации расходов бюджета согласно приложению 3 к настоящему Решению;</w:t>
      </w:r>
    </w:p>
    <w:p w:rsidR="00757150" w:rsidRDefault="00757150" w:rsidP="00757150">
      <w:pPr>
        <w:pStyle w:val="FR3"/>
        <w:numPr>
          <w:ilvl w:val="0"/>
          <w:numId w:val="1"/>
        </w:numPr>
        <w:tabs>
          <w:tab w:val="clear" w:pos="720"/>
          <w:tab w:val="num" w:pos="1068"/>
        </w:tabs>
        <w:spacing w:before="0"/>
        <w:ind w:left="1068" w:hanging="64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Сосновая Поляна за 2021 год по кодам классификации источников финансирования дефицита бюджета согласно приложению 4 к настоящему Решению.</w:t>
      </w:r>
    </w:p>
    <w:p w:rsidR="00757150" w:rsidRPr="00757150" w:rsidRDefault="00757150" w:rsidP="00757150">
      <w:pPr>
        <w:pStyle w:val="FR3"/>
        <w:spacing w:before="0"/>
        <w:ind w:left="1068"/>
        <w:jc w:val="both"/>
        <w:rPr>
          <w:rFonts w:ascii="Times New Roman" w:hAnsi="Times New Roman"/>
          <w:bCs/>
          <w:szCs w:val="24"/>
        </w:rPr>
      </w:pPr>
    </w:p>
    <w:p w:rsidR="00757150" w:rsidRDefault="00757150" w:rsidP="00757150">
      <w:pPr>
        <w:pStyle w:val="FR3"/>
        <w:spacing w:before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Статья 2.</w:t>
      </w:r>
    </w:p>
    <w:p w:rsidR="00757150" w:rsidRDefault="00757150" w:rsidP="00757150">
      <w:pPr>
        <w:pStyle w:val="Normal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7150" w:rsidRDefault="00757150" w:rsidP="00757150">
      <w:pPr>
        <w:jc w:val="both"/>
      </w:pPr>
    </w:p>
    <w:p w:rsidR="00757150" w:rsidRDefault="00757150" w:rsidP="00757150">
      <w:pPr>
        <w:pStyle w:val="Normal"/>
        <w:spacing w:line="192" w:lineRule="auto"/>
        <w:ind w:left="3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образования,</w:t>
      </w:r>
    </w:p>
    <w:p w:rsidR="00757150" w:rsidRDefault="00757150" w:rsidP="00757150">
      <w:pPr>
        <w:pStyle w:val="Normal"/>
        <w:spacing w:line="192" w:lineRule="auto"/>
        <w:ind w:left="3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полномочия председателя </w:t>
      </w:r>
    </w:p>
    <w:p w:rsidR="007D3A27" w:rsidRPr="00757150" w:rsidRDefault="00757150" w:rsidP="00757150">
      <w:pPr>
        <w:pStyle w:val="Normal"/>
        <w:spacing w:line="192" w:lineRule="auto"/>
        <w:ind w:left="35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Совета МО Сосновая Поляна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730120"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С.Ю. Давыдова   </w:t>
      </w:r>
    </w:p>
    <w:sectPr w:rsidR="007D3A27" w:rsidRPr="00757150" w:rsidSect="007571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3575"/>
    <w:multiLevelType w:val="hybridMultilevel"/>
    <w:tmpl w:val="55249C26"/>
    <w:lvl w:ilvl="0" w:tplc="43CC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0"/>
    <w:rsid w:val="00730120"/>
    <w:rsid w:val="00757150"/>
    <w:rsid w:val="007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740A-93CD-4C85-A791-8BB4CF9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150"/>
    <w:pPr>
      <w:widowControl w:val="0"/>
      <w:snapToGrid w:val="0"/>
      <w:spacing w:before="80" w:after="0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57150"/>
    <w:pPr>
      <w:widowControl w:val="0"/>
      <w:snapToGrid w:val="0"/>
      <w:spacing w:before="160" w:after="0" w:line="240" w:lineRule="auto"/>
      <w:ind w:left="24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FR2">
    <w:name w:val="FR2"/>
    <w:rsid w:val="00757150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57150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2022-06-15T13:35:00Z</dcterms:created>
  <dcterms:modified xsi:type="dcterms:W3CDTF">2022-06-15T13:44:00Z</dcterms:modified>
</cp:coreProperties>
</file>